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368"/>
        <w:gridCol w:w="2304"/>
        <w:gridCol w:w="2286"/>
        <w:gridCol w:w="1890"/>
        <w:gridCol w:w="1890"/>
        <w:gridCol w:w="2520"/>
      </w:tblGrid>
      <w:tr w:rsidR="002375B9" w:rsidRPr="002375B9" w:rsidTr="002375B9">
        <w:tc>
          <w:tcPr>
            <w:tcW w:w="1368" w:type="dxa"/>
          </w:tcPr>
          <w:p w:rsidR="008202CB" w:rsidRPr="002375B9" w:rsidRDefault="008202CB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8202CB" w:rsidRPr="002375B9" w:rsidRDefault="008202CB" w:rsidP="002375B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9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286" w:type="dxa"/>
          </w:tcPr>
          <w:p w:rsidR="008202CB" w:rsidRPr="002375B9" w:rsidRDefault="008202CB" w:rsidP="002375B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9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890" w:type="dxa"/>
          </w:tcPr>
          <w:p w:rsidR="008202CB" w:rsidRPr="002375B9" w:rsidRDefault="008202CB" w:rsidP="002375B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9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890" w:type="dxa"/>
          </w:tcPr>
          <w:p w:rsidR="008202CB" w:rsidRPr="002375B9" w:rsidRDefault="008202CB" w:rsidP="002375B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9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520" w:type="dxa"/>
          </w:tcPr>
          <w:p w:rsidR="008202CB" w:rsidRPr="002375B9" w:rsidRDefault="008202CB" w:rsidP="002375B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9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</w:tr>
      <w:tr w:rsidR="002375B9" w:rsidRPr="002375B9" w:rsidTr="002375B9">
        <w:tc>
          <w:tcPr>
            <w:tcW w:w="1368" w:type="dxa"/>
          </w:tcPr>
          <w:p w:rsidR="002375B9" w:rsidRPr="002375B9" w:rsidRDefault="002375B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9">
              <w:rPr>
                <w:rFonts w:ascii="Times New Roman" w:hAnsi="Times New Roman" w:cs="Times New Roman"/>
                <w:sz w:val="24"/>
                <w:szCs w:val="24"/>
              </w:rPr>
              <w:t>Content Objective</w:t>
            </w:r>
          </w:p>
        </w:tc>
        <w:tc>
          <w:tcPr>
            <w:tcW w:w="2304" w:type="dxa"/>
          </w:tcPr>
          <w:p w:rsidR="002375B9" w:rsidRPr="002375B9" w:rsidRDefault="002375B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375B9">
              <w:rPr>
                <w:rFonts w:ascii="Times New Roman" w:hAnsi="Times New Roman" w:cs="Times New Roman"/>
                <w:sz w:val="24"/>
                <w:szCs w:val="24"/>
              </w:rPr>
              <w:t>I can understand the news writing process by analyzing a reporting process power point.</w:t>
            </w:r>
          </w:p>
        </w:tc>
        <w:tc>
          <w:tcPr>
            <w:tcW w:w="2286" w:type="dxa"/>
          </w:tcPr>
          <w:p w:rsidR="002375B9" w:rsidRPr="002375B9" w:rsidRDefault="002375B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9">
              <w:rPr>
                <w:rFonts w:ascii="Times New Roman" w:hAnsi="Times New Roman" w:cs="Times New Roman"/>
                <w:sz w:val="24"/>
                <w:szCs w:val="24"/>
              </w:rPr>
              <w:t>I can understand the editing by analyzing an editing process power point.</w:t>
            </w:r>
          </w:p>
        </w:tc>
        <w:tc>
          <w:tcPr>
            <w:tcW w:w="1890" w:type="dxa"/>
          </w:tcPr>
          <w:p w:rsidR="002375B9" w:rsidRPr="002375B9" w:rsidRDefault="002375B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analyze my given article topic and create questions for an interview subject.</w:t>
            </w:r>
          </w:p>
        </w:tc>
        <w:tc>
          <w:tcPr>
            <w:tcW w:w="1890" w:type="dxa"/>
          </w:tcPr>
          <w:p w:rsidR="002375B9" w:rsidRPr="002375B9" w:rsidRDefault="002375B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apply my news writing knowledge to my first Strong newsletter article.</w:t>
            </w:r>
          </w:p>
        </w:tc>
        <w:tc>
          <w:tcPr>
            <w:tcW w:w="2520" w:type="dxa"/>
          </w:tcPr>
          <w:p w:rsidR="002375B9" w:rsidRPr="002375B9" w:rsidRDefault="002375B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apply my news writing knowledge to my first Strong newsletter article.</w:t>
            </w:r>
          </w:p>
        </w:tc>
      </w:tr>
      <w:tr w:rsidR="002375B9" w:rsidRPr="002375B9" w:rsidTr="002375B9">
        <w:tc>
          <w:tcPr>
            <w:tcW w:w="1368" w:type="dxa"/>
          </w:tcPr>
          <w:p w:rsidR="002375B9" w:rsidRPr="002375B9" w:rsidRDefault="002375B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9">
              <w:rPr>
                <w:rFonts w:ascii="Times New Roman" w:hAnsi="Times New Roman" w:cs="Times New Roman"/>
                <w:sz w:val="24"/>
                <w:szCs w:val="24"/>
              </w:rPr>
              <w:t>Language Objective</w:t>
            </w:r>
          </w:p>
        </w:tc>
        <w:tc>
          <w:tcPr>
            <w:tcW w:w="2304" w:type="dxa"/>
          </w:tcPr>
          <w:p w:rsidR="002375B9" w:rsidRPr="002375B9" w:rsidRDefault="002375B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9">
              <w:rPr>
                <w:rFonts w:ascii="Times New Roman" w:hAnsi="Times New Roman" w:cs="Times New Roman"/>
                <w:sz w:val="24"/>
                <w:szCs w:val="24"/>
              </w:rPr>
              <w:t>I can write to understand the news writing process by outlining in my guided notes.</w:t>
            </w:r>
          </w:p>
        </w:tc>
        <w:tc>
          <w:tcPr>
            <w:tcW w:w="2286" w:type="dxa"/>
          </w:tcPr>
          <w:p w:rsidR="002375B9" w:rsidRPr="002375B9" w:rsidRDefault="002375B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write to understand the editing</w:t>
            </w:r>
            <w:r w:rsidRPr="002375B9">
              <w:rPr>
                <w:rFonts w:ascii="Times New Roman" w:hAnsi="Times New Roman" w:cs="Times New Roman"/>
                <w:sz w:val="24"/>
                <w:szCs w:val="24"/>
              </w:rPr>
              <w:t xml:space="preserve"> process by outlining in my guided notes.</w:t>
            </w:r>
          </w:p>
        </w:tc>
        <w:tc>
          <w:tcPr>
            <w:tcW w:w="1890" w:type="dxa"/>
          </w:tcPr>
          <w:p w:rsidR="002375B9" w:rsidRPr="002375B9" w:rsidRDefault="002375B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write a list of questions for an interview after I receive my article topic.</w:t>
            </w:r>
          </w:p>
        </w:tc>
        <w:tc>
          <w:tcPr>
            <w:tcW w:w="1890" w:type="dxa"/>
          </w:tcPr>
          <w:p w:rsidR="002375B9" w:rsidRPr="002375B9" w:rsidRDefault="002375B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write my first Strong newsletter article.</w:t>
            </w:r>
          </w:p>
        </w:tc>
        <w:tc>
          <w:tcPr>
            <w:tcW w:w="2520" w:type="dxa"/>
          </w:tcPr>
          <w:p w:rsidR="002375B9" w:rsidRPr="002375B9" w:rsidRDefault="002375B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write my first Strong newsletter article.</w:t>
            </w:r>
          </w:p>
        </w:tc>
      </w:tr>
      <w:tr w:rsidR="002375B9" w:rsidRPr="002375B9" w:rsidTr="002375B9">
        <w:tc>
          <w:tcPr>
            <w:tcW w:w="1368" w:type="dxa"/>
          </w:tcPr>
          <w:p w:rsidR="002375B9" w:rsidRPr="002375B9" w:rsidRDefault="002375B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9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304" w:type="dxa"/>
          </w:tcPr>
          <w:p w:rsidR="002375B9" w:rsidRPr="002375B9" w:rsidRDefault="002375B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9">
              <w:rPr>
                <w:rFonts w:ascii="Times New Roman" w:hAnsi="Times New Roman" w:cs="Times New Roman"/>
                <w:sz w:val="24"/>
                <w:szCs w:val="24"/>
              </w:rPr>
              <w:t>News Writing Activity</w:t>
            </w:r>
          </w:p>
        </w:tc>
        <w:tc>
          <w:tcPr>
            <w:tcW w:w="2286" w:type="dxa"/>
          </w:tcPr>
          <w:p w:rsidR="002375B9" w:rsidRPr="002375B9" w:rsidRDefault="002375B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Copy editing marks</w:t>
            </w:r>
          </w:p>
        </w:tc>
        <w:tc>
          <w:tcPr>
            <w:tcW w:w="1890" w:type="dxa"/>
          </w:tcPr>
          <w:p w:rsidR="002375B9" w:rsidRPr="002375B9" w:rsidRDefault="002375B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9">
              <w:rPr>
                <w:rFonts w:ascii="Times New Roman" w:hAnsi="Times New Roman" w:cs="Times New Roman"/>
                <w:sz w:val="24"/>
                <w:szCs w:val="24"/>
              </w:rPr>
              <w:t>Writing Articles</w:t>
            </w:r>
          </w:p>
        </w:tc>
        <w:tc>
          <w:tcPr>
            <w:tcW w:w="1890" w:type="dxa"/>
          </w:tcPr>
          <w:p w:rsidR="002375B9" w:rsidRPr="002375B9" w:rsidRDefault="002375B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9">
              <w:rPr>
                <w:rFonts w:ascii="Times New Roman" w:hAnsi="Times New Roman" w:cs="Times New Roman"/>
                <w:sz w:val="24"/>
                <w:szCs w:val="24"/>
              </w:rPr>
              <w:t>Writing Articles</w:t>
            </w:r>
          </w:p>
        </w:tc>
        <w:tc>
          <w:tcPr>
            <w:tcW w:w="2520" w:type="dxa"/>
          </w:tcPr>
          <w:p w:rsidR="002375B9" w:rsidRPr="002375B9" w:rsidRDefault="002375B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9">
              <w:rPr>
                <w:rFonts w:ascii="Times New Roman" w:hAnsi="Times New Roman" w:cs="Times New Roman"/>
                <w:sz w:val="24"/>
                <w:szCs w:val="24"/>
              </w:rPr>
              <w:t>Writing Articles</w:t>
            </w:r>
          </w:p>
        </w:tc>
      </w:tr>
      <w:tr w:rsidR="002375B9" w:rsidRPr="002375B9" w:rsidTr="002375B9">
        <w:tc>
          <w:tcPr>
            <w:tcW w:w="1368" w:type="dxa"/>
          </w:tcPr>
          <w:p w:rsidR="002375B9" w:rsidRPr="002375B9" w:rsidRDefault="002375B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5B9">
              <w:rPr>
                <w:rFonts w:ascii="Times New Roman" w:hAnsi="Times New Roman" w:cs="Times New Roman"/>
                <w:sz w:val="24"/>
                <w:szCs w:val="24"/>
              </w:rPr>
              <w:t>Accomm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</w:tcPr>
          <w:p w:rsidR="002375B9" w:rsidRPr="002375B9" w:rsidRDefault="002375B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9">
              <w:rPr>
                <w:rFonts w:ascii="Times New Roman" w:hAnsi="Times New Roman" w:cs="Times New Roman"/>
                <w:sz w:val="24"/>
                <w:szCs w:val="24"/>
              </w:rPr>
              <w:t>Guided Notes</w:t>
            </w:r>
          </w:p>
        </w:tc>
        <w:tc>
          <w:tcPr>
            <w:tcW w:w="2286" w:type="dxa"/>
          </w:tcPr>
          <w:p w:rsidR="002375B9" w:rsidRPr="002375B9" w:rsidRDefault="002375B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9">
              <w:rPr>
                <w:rFonts w:ascii="Times New Roman" w:hAnsi="Times New Roman" w:cs="Times New Roman"/>
                <w:sz w:val="24"/>
                <w:szCs w:val="24"/>
              </w:rPr>
              <w:t>Guided Notes</w:t>
            </w:r>
          </w:p>
        </w:tc>
        <w:tc>
          <w:tcPr>
            <w:tcW w:w="1890" w:type="dxa"/>
          </w:tcPr>
          <w:p w:rsidR="002375B9" w:rsidRPr="002375B9" w:rsidRDefault="002375B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9">
              <w:rPr>
                <w:rFonts w:ascii="Times New Roman" w:hAnsi="Times New Roman" w:cs="Times New Roman"/>
                <w:sz w:val="24"/>
                <w:szCs w:val="24"/>
              </w:rPr>
              <w:t>Teacher led</w:t>
            </w:r>
          </w:p>
        </w:tc>
        <w:tc>
          <w:tcPr>
            <w:tcW w:w="1890" w:type="dxa"/>
          </w:tcPr>
          <w:p w:rsidR="002375B9" w:rsidRPr="002375B9" w:rsidRDefault="002375B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375B9" w:rsidRPr="002375B9" w:rsidRDefault="002375B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9">
              <w:rPr>
                <w:rFonts w:ascii="Times New Roman" w:hAnsi="Times New Roman" w:cs="Times New Roman"/>
                <w:sz w:val="24"/>
                <w:szCs w:val="24"/>
              </w:rPr>
              <w:t>Group work</w:t>
            </w:r>
          </w:p>
        </w:tc>
      </w:tr>
      <w:tr w:rsidR="002375B9" w:rsidRPr="002375B9" w:rsidTr="002375B9">
        <w:tc>
          <w:tcPr>
            <w:tcW w:w="1368" w:type="dxa"/>
          </w:tcPr>
          <w:p w:rsidR="008202CB" w:rsidRPr="002375B9" w:rsidRDefault="008202CB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9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2304" w:type="dxa"/>
          </w:tcPr>
          <w:p w:rsidR="008202CB" w:rsidRPr="002375B9" w:rsidRDefault="008202CB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8202CB" w:rsidRPr="002375B9" w:rsidRDefault="008202CB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8202CB" w:rsidRPr="002375B9" w:rsidRDefault="008202CB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8202CB" w:rsidRPr="002375B9" w:rsidRDefault="008202CB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202CB" w:rsidRPr="002375B9" w:rsidRDefault="008202CB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5B9" w:rsidRPr="002375B9" w:rsidTr="002375B9">
        <w:tc>
          <w:tcPr>
            <w:tcW w:w="1368" w:type="dxa"/>
          </w:tcPr>
          <w:p w:rsidR="008202CB" w:rsidRPr="002375B9" w:rsidRDefault="008202CB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9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2304" w:type="dxa"/>
          </w:tcPr>
          <w:p w:rsidR="008202CB" w:rsidRPr="002375B9" w:rsidRDefault="002375B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Pr="002375B9">
                <w:rPr>
                  <w:rStyle w:val="Hyperlink"/>
                  <w:rFonts w:ascii="Times New Roman" w:hAnsi="Times New Roman" w:cs="Times New Roman"/>
                  <w:caps/>
                  <w:color w:val="108EBC"/>
                  <w:sz w:val="18"/>
                  <w:szCs w:val="18"/>
                </w:rPr>
                <w:t>CCSS.ELA-LITERACY.WHST.6-8.1.D</w:t>
              </w:r>
            </w:hyperlink>
            <w:r w:rsidRPr="002375B9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br/>
              <w:t>Establish and maintain a formal style.</w:t>
            </w:r>
          </w:p>
        </w:tc>
        <w:tc>
          <w:tcPr>
            <w:tcW w:w="2286" w:type="dxa"/>
          </w:tcPr>
          <w:p w:rsidR="008202CB" w:rsidRPr="002375B9" w:rsidRDefault="002375B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Pr="002375B9">
                <w:rPr>
                  <w:rStyle w:val="Hyperlink"/>
                  <w:rFonts w:ascii="Times New Roman" w:hAnsi="Times New Roman" w:cs="Times New Roman"/>
                  <w:caps/>
                  <w:color w:val="108EBC"/>
                  <w:sz w:val="18"/>
                  <w:szCs w:val="18"/>
                </w:rPr>
                <w:t>CCSS.ELA-LITERACY.WHST.6-8.1.D</w:t>
              </w:r>
            </w:hyperlink>
            <w:r w:rsidRPr="002375B9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br/>
              <w:t>Establish and maintain a formal style.</w:t>
            </w:r>
          </w:p>
        </w:tc>
        <w:tc>
          <w:tcPr>
            <w:tcW w:w="1890" w:type="dxa"/>
          </w:tcPr>
          <w:p w:rsidR="008202CB" w:rsidRPr="002375B9" w:rsidRDefault="002375B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Pr="002375B9">
                <w:rPr>
                  <w:rStyle w:val="Hyperlink"/>
                  <w:rFonts w:ascii="Times New Roman" w:hAnsi="Times New Roman" w:cs="Times New Roman"/>
                  <w:caps/>
                  <w:color w:val="373737"/>
                  <w:sz w:val="18"/>
                  <w:szCs w:val="18"/>
                </w:rPr>
                <w:t>CCSS.ELA-LITERACY.WHST.6-8.8</w:t>
              </w:r>
            </w:hyperlink>
            <w:r w:rsidRPr="002375B9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br/>
              <w:t>Gather relevant information from multiple print and digital sources, using search terms effectively; assess the credibility and accuracy of each source; and quote or paraphrase the data and conclusions of others while avoiding plagiarism and following a standard format for citation.</w:t>
            </w:r>
          </w:p>
        </w:tc>
        <w:tc>
          <w:tcPr>
            <w:tcW w:w="1890" w:type="dxa"/>
          </w:tcPr>
          <w:p w:rsidR="008202CB" w:rsidRPr="002375B9" w:rsidRDefault="002375B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Pr="002375B9">
                <w:rPr>
                  <w:rStyle w:val="Hyperlink"/>
                  <w:rFonts w:ascii="Times New Roman" w:hAnsi="Times New Roman" w:cs="Times New Roman"/>
                  <w:caps/>
                  <w:color w:val="373737"/>
                  <w:sz w:val="18"/>
                  <w:szCs w:val="18"/>
                </w:rPr>
                <w:t>CCSS.ELA-LITERACY.WHST.6-8.8</w:t>
              </w:r>
            </w:hyperlink>
            <w:r w:rsidRPr="002375B9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br/>
              <w:t>Gather relevant information from multiple print and digital sources, using search terms effectively; assess the credibility and accuracy of each source; and quote or paraphrase the data and conclusions of others while avoiding plagiarism and following a standard format for citation.</w:t>
            </w:r>
          </w:p>
        </w:tc>
        <w:tc>
          <w:tcPr>
            <w:tcW w:w="2520" w:type="dxa"/>
          </w:tcPr>
          <w:p w:rsidR="008202CB" w:rsidRPr="002375B9" w:rsidRDefault="002375B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Pr="002375B9">
                <w:rPr>
                  <w:rStyle w:val="Hyperlink"/>
                  <w:rFonts w:ascii="Times New Roman" w:hAnsi="Times New Roman" w:cs="Times New Roman"/>
                  <w:caps/>
                  <w:color w:val="373737"/>
                  <w:sz w:val="18"/>
                  <w:szCs w:val="18"/>
                </w:rPr>
                <w:t>CCSS.ELA-LITERACY.WHST.6-8.8</w:t>
              </w:r>
            </w:hyperlink>
            <w:r w:rsidRPr="002375B9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br/>
              <w:t>Gather relevant information from multiple print and digital sources, using search terms effectively; assess the credibility and accuracy of each source; and quote or paraphrase the data and conclusions of others while avoiding plagiarism and following a standard format for citation.</w:t>
            </w:r>
          </w:p>
        </w:tc>
      </w:tr>
    </w:tbl>
    <w:p w:rsidR="00373E13" w:rsidRPr="002375B9" w:rsidRDefault="002375B9" w:rsidP="002375B9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*Lessons are subject to change at the discretion of the teacher</w:t>
      </w:r>
    </w:p>
    <w:sectPr w:rsidR="00373E13" w:rsidRPr="002375B9" w:rsidSect="008202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02CB"/>
    <w:rsid w:val="002375B9"/>
    <w:rsid w:val="00373E13"/>
    <w:rsid w:val="003C3968"/>
    <w:rsid w:val="006D3D1D"/>
    <w:rsid w:val="0082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40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CB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2CB"/>
    <w:pPr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375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WHST/6-8/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restandards.org/ELA-Literacy/WHST/6-8/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WHST/6-8/8/" TargetMode="External"/><Relationship Id="rId5" Type="http://schemas.openxmlformats.org/officeDocument/2006/relationships/hyperlink" Target="http://www.corestandards.org/ELA-Literacy/WHST/6-8/1/d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restandards.org/ELA-Literacy/WHST/6-8/1/d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2127</Characters>
  <Application>Microsoft Office Word</Application>
  <DocSecurity>0</DocSecurity>
  <Lines>17</Lines>
  <Paragraphs>4</Paragraphs>
  <ScaleCrop>false</ScaleCrop>
  <Company>Toshiba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</dc:creator>
  <cp:lastModifiedBy>Sammy</cp:lastModifiedBy>
  <cp:revision>2</cp:revision>
  <dcterms:created xsi:type="dcterms:W3CDTF">2016-10-31T01:18:00Z</dcterms:created>
  <dcterms:modified xsi:type="dcterms:W3CDTF">2016-10-31T01:24:00Z</dcterms:modified>
</cp:coreProperties>
</file>